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964" w:type="dxa"/>
        <w:tblInd w:w="-284" w:type="dxa"/>
        <w:tblLook w:val="04A0" w:firstRow="1" w:lastRow="0" w:firstColumn="1" w:lastColumn="0" w:noHBand="0" w:noVBand="1"/>
      </w:tblPr>
      <w:tblGrid>
        <w:gridCol w:w="1629"/>
        <w:gridCol w:w="7111"/>
        <w:gridCol w:w="7112"/>
        <w:gridCol w:w="7112"/>
      </w:tblGrid>
      <w:tr w:rsidRPr="008128DB" w:rsidR="006E67E3" w:rsidTr="5FB0AC7C" w14:paraId="7BC53E1C" w14:textId="77777777">
        <w:trPr>
          <w:trHeight w:val="152"/>
        </w:trPr>
        <w:tc>
          <w:tcPr>
            <w:tcW w:w="1629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Pr="008128DB" w:rsidR="006E67E3" w:rsidP="008128DB" w:rsidRDefault="006E67E3" w14:paraId="5E75772B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21335" w:type="dxa"/>
            <w:gridSpan w:val="3"/>
            <w:tcMar/>
          </w:tcPr>
          <w:p w:rsidRPr="00CA36CF" w:rsidR="006E67E3" w:rsidP="008128DB" w:rsidRDefault="006E67E3" w14:paraId="5B698FFA" w14:textId="17118845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  <w:u w:val="single"/>
              </w:rPr>
            </w:pPr>
            <w:r w:rsidRPr="00CA36CF">
              <w:rPr>
                <w:rFonts w:ascii="Comic Sans MS" w:hAnsi="Comic Sans MS" w:cstheme="minorHAnsi"/>
                <w:b/>
                <w:bCs/>
                <w:sz w:val="21"/>
                <w:szCs w:val="21"/>
                <w:u w:val="single"/>
              </w:rPr>
              <w:t xml:space="preserve">Year </w:t>
            </w:r>
            <w:r w:rsidRPr="00CA36CF" w:rsidR="00892325">
              <w:rPr>
                <w:rFonts w:ascii="Comic Sans MS" w:hAnsi="Comic Sans MS" w:cstheme="minorHAnsi"/>
                <w:b/>
                <w:bCs/>
                <w:sz w:val="21"/>
                <w:szCs w:val="21"/>
                <w:u w:val="single"/>
              </w:rPr>
              <w:t xml:space="preserve">4 </w:t>
            </w:r>
            <w:r w:rsidRPr="00CA36CF">
              <w:rPr>
                <w:rFonts w:ascii="Comic Sans MS" w:hAnsi="Comic Sans MS" w:cstheme="minorHAnsi"/>
                <w:b/>
                <w:bCs/>
                <w:sz w:val="21"/>
                <w:szCs w:val="21"/>
                <w:u w:val="single"/>
              </w:rPr>
              <w:t>English Curriculum Map</w:t>
            </w:r>
          </w:p>
        </w:tc>
      </w:tr>
      <w:tr w:rsidRPr="008128DB" w:rsidR="00CC68DD" w:rsidTr="5FB0AC7C" w14:paraId="2B2AB32F" w14:textId="77777777">
        <w:trPr>
          <w:trHeight w:val="152"/>
        </w:trPr>
        <w:tc>
          <w:tcPr>
            <w:tcW w:w="1629" w:type="dxa"/>
            <w:tcBorders>
              <w:top w:val="nil"/>
              <w:left w:val="nil"/>
              <w:bottom w:val="single" w:color="auto" w:sz="4" w:space="0"/>
            </w:tcBorders>
            <w:tcMar/>
          </w:tcPr>
          <w:p w:rsidR="00CC68DD" w:rsidP="00CC68DD" w:rsidRDefault="00CC68DD" w14:paraId="0BCB2709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  <w:r>
              <w:rPr>
                <w:rFonts w:ascii="Comic Sans MS" w:hAnsi="Comic Sans MS" w:cstheme="minorHAnsi"/>
                <w:sz w:val="21"/>
                <w:szCs w:val="21"/>
              </w:rPr>
              <w:t xml:space="preserve">Term </w:t>
            </w:r>
          </w:p>
          <w:p w:rsidRPr="008128DB" w:rsidR="00CC68DD" w:rsidP="008128DB" w:rsidRDefault="00CC68DD" w14:paraId="26FDFA1F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7111" w:type="dxa"/>
            <w:tcMar/>
          </w:tcPr>
          <w:p w:rsidRPr="00CA36CF" w:rsidR="00CC68DD" w:rsidP="00CC68DD" w:rsidRDefault="00CC68DD" w14:paraId="0160575B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  <w:u w:val="single"/>
              </w:rPr>
            </w:pPr>
            <w:r w:rsidRPr="00CA36CF">
              <w:rPr>
                <w:rFonts w:ascii="Comic Sans MS" w:hAnsi="Comic Sans MS" w:cstheme="minorHAnsi"/>
                <w:b/>
                <w:bCs/>
                <w:sz w:val="21"/>
                <w:szCs w:val="21"/>
                <w:u w:val="single"/>
              </w:rPr>
              <w:t>Autumn</w:t>
            </w:r>
          </w:p>
        </w:tc>
        <w:tc>
          <w:tcPr>
            <w:tcW w:w="7112" w:type="dxa"/>
            <w:tcMar/>
          </w:tcPr>
          <w:p w:rsidRPr="00CA36CF" w:rsidR="00CC68DD" w:rsidP="008128DB" w:rsidRDefault="00CC68DD" w14:paraId="7BB1169C" w14:textId="369E4919">
            <w:pPr>
              <w:jc w:val="center"/>
              <w:rPr>
                <w:rFonts w:ascii="Comic Sans MS" w:hAnsi="Comic Sans MS" w:cstheme="minorHAnsi"/>
                <w:sz w:val="21"/>
                <w:szCs w:val="21"/>
                <w:u w:val="single"/>
              </w:rPr>
            </w:pPr>
            <w:r w:rsidRPr="00CA36CF">
              <w:rPr>
                <w:rFonts w:ascii="Comic Sans MS" w:hAnsi="Comic Sans MS" w:cstheme="minorHAnsi"/>
                <w:b/>
                <w:bCs/>
                <w:sz w:val="21"/>
                <w:szCs w:val="21"/>
                <w:u w:val="single"/>
              </w:rPr>
              <w:t>Spring</w:t>
            </w:r>
          </w:p>
        </w:tc>
        <w:tc>
          <w:tcPr>
            <w:tcW w:w="7112" w:type="dxa"/>
            <w:tcMar/>
          </w:tcPr>
          <w:p w:rsidRPr="00CA36CF" w:rsidR="00CC68DD" w:rsidP="00CC68DD" w:rsidRDefault="00CC68DD" w14:paraId="4ED2FC69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  <w:u w:val="single"/>
              </w:rPr>
            </w:pPr>
            <w:r w:rsidRPr="00CA36CF">
              <w:rPr>
                <w:rFonts w:ascii="Comic Sans MS" w:hAnsi="Comic Sans MS" w:cstheme="minorHAnsi"/>
                <w:b/>
                <w:bCs/>
                <w:sz w:val="21"/>
                <w:szCs w:val="21"/>
                <w:u w:val="single"/>
              </w:rPr>
              <w:t>Summer</w:t>
            </w:r>
          </w:p>
          <w:p w:rsidRPr="00CA36CF" w:rsidR="00CC68DD" w:rsidP="008128DB" w:rsidRDefault="00CC68DD" w14:paraId="78713C7E" w14:textId="15A5260A">
            <w:pPr>
              <w:jc w:val="center"/>
              <w:rPr>
                <w:rFonts w:ascii="Comic Sans MS" w:hAnsi="Comic Sans MS" w:cstheme="minorHAnsi"/>
                <w:sz w:val="21"/>
                <w:szCs w:val="21"/>
                <w:u w:val="single"/>
              </w:rPr>
            </w:pPr>
          </w:p>
        </w:tc>
      </w:tr>
      <w:tr w:rsidRPr="008128DB" w:rsidR="00892325" w:rsidTr="5FB0AC7C" w14:paraId="28177CAC" w14:textId="77777777">
        <w:trPr>
          <w:trHeight w:val="1540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8128DB" w:rsidR="00CC3D5F" w:rsidP="008128DB" w:rsidRDefault="00CC3D5F" w14:paraId="58ECC5A3" w14:textId="566EDBB8">
            <w:pPr>
              <w:rPr>
                <w:rFonts w:ascii="Comic Sans MS" w:hAnsi="Comic Sans MS" w:cstheme="minorHAnsi"/>
                <w:sz w:val="21"/>
                <w:szCs w:val="21"/>
              </w:rPr>
            </w:pPr>
            <w:r>
              <w:rPr>
                <w:rFonts w:ascii="Comic Sans MS" w:hAnsi="Comic Sans MS" w:cstheme="minorHAnsi"/>
                <w:sz w:val="21"/>
                <w:szCs w:val="21"/>
              </w:rPr>
              <w:t>Texts Used</w:t>
            </w:r>
          </w:p>
        </w:tc>
        <w:tc>
          <w:tcPr>
            <w:tcW w:w="7111" w:type="dxa"/>
            <w:shd w:val="clear" w:color="auto" w:fill="FBE4D5" w:themeFill="accent2" w:themeFillTint="33"/>
            <w:tcMar/>
          </w:tcPr>
          <w:p w:rsidR="3B528A47" w:rsidP="3B528A47" w:rsidRDefault="3B528A47" w14:paraId="238543B4" w14:textId="50A44CDA">
            <w:pPr>
              <w:spacing w:line="259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B528A47" w:rsidR="3B528A4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Millions by rank Cotrell Boyce</w:t>
            </w:r>
          </w:p>
          <w:p w:rsidR="7AF4C903" w:rsidP="3B528A47" w:rsidRDefault="7AF4C903" w14:paraId="0D60FF43" w14:textId="2CB3BBCD">
            <w:pPr>
              <w:spacing w:line="315" w:lineRule="atLeast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528A47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Christophe’s story</w:t>
            </w:r>
          </w:p>
          <w:p w:rsidR="3B528A47" w:rsidP="3B528A47" w:rsidRDefault="3B528A47" w14:paraId="7DE84DC1" w14:textId="1913CFEA">
            <w:pPr>
              <w:pStyle w:val="Normal"/>
              <w:spacing w:line="259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</w:tc>
        <w:tc>
          <w:tcPr>
            <w:tcW w:w="7112" w:type="dxa"/>
            <w:shd w:val="clear" w:color="auto" w:fill="DEEAF6" w:themeFill="accent5" w:themeFillTint="33"/>
            <w:tcMar/>
          </w:tcPr>
          <w:p w:rsidR="7AF4C903" w:rsidP="5FB0AC7C" w:rsidRDefault="7AF4C903" w14:paraId="5A9B7F08" w14:textId="382A2E18">
            <w:pPr>
              <w:spacing w:line="315" w:lineRule="atLeast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FB0AC7C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Frank </w:t>
            </w:r>
            <w:r w:rsidRPr="5FB0AC7C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Eins</w:t>
            </w:r>
            <w:r w:rsidRPr="5FB0AC7C" w:rsidR="1B99D9A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5FB0AC7C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ein</w:t>
            </w:r>
            <w:r w:rsidRPr="5FB0AC7C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the </w:t>
            </w:r>
            <w:r w:rsidRPr="5FB0AC7C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</w:t>
            </w:r>
            <w:r w:rsidRPr="5FB0AC7C" w:rsidR="4CFE3FA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5FB0AC7C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imatter</w:t>
            </w:r>
            <w:r w:rsidRPr="5FB0AC7C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5FB0AC7C" w:rsidR="501939A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</w:t>
            </w:r>
            <w:r w:rsidRPr="5FB0AC7C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otor</w:t>
            </w:r>
          </w:p>
          <w:p w:rsidR="7AF4C903" w:rsidP="3B528A47" w:rsidRDefault="7AF4C903" w14:paraId="0EE5D403" w14:textId="43DA90D0">
            <w:pPr>
              <w:spacing w:line="315" w:lineRule="atLeast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B528A47" w:rsidR="7AF4C90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Mr Gum  </w:t>
            </w:r>
          </w:p>
        </w:tc>
        <w:tc>
          <w:tcPr>
            <w:tcW w:w="7112" w:type="dxa"/>
            <w:shd w:val="clear" w:color="auto" w:fill="E2EFD9" w:themeFill="accent6" w:themeFillTint="33"/>
            <w:tcMar/>
          </w:tcPr>
          <w:p w:rsidRPr="008128DB" w:rsidR="009750EA" w:rsidP="3B528A47" w:rsidRDefault="009750EA" w14:paraId="13F7E4F6" w14:textId="07850133">
            <w:pPr>
              <w:jc w:val="center"/>
              <w:rPr>
                <w:rFonts w:ascii="Comic Sans MS" w:hAnsi="Comic Sans MS" w:cs="Calibri" w:cstheme="minorAscii"/>
                <w:b w:val="1"/>
                <w:bCs w:val="1"/>
                <w:sz w:val="22"/>
                <w:szCs w:val="22"/>
              </w:rPr>
            </w:pPr>
            <w:r w:rsidRPr="3B528A47" w:rsidR="7AF4C903">
              <w:rPr>
                <w:rFonts w:ascii="Comic Sans MS" w:hAnsi="Comic Sans MS" w:cs="Calibri" w:cstheme="minorAscii"/>
                <w:b w:val="1"/>
                <w:bCs w:val="1"/>
                <w:sz w:val="22"/>
                <w:szCs w:val="22"/>
              </w:rPr>
              <w:t>Charlotte's</w:t>
            </w:r>
            <w:r w:rsidRPr="3B528A47" w:rsidR="7AF4C903">
              <w:rPr>
                <w:rFonts w:ascii="Comic Sans MS" w:hAnsi="Comic Sans MS" w:cs="Calibri" w:cstheme="minorAscii"/>
                <w:b w:val="1"/>
                <w:bCs w:val="1"/>
                <w:sz w:val="22"/>
                <w:szCs w:val="22"/>
              </w:rPr>
              <w:t xml:space="preserve"> Webb</w:t>
            </w:r>
          </w:p>
        </w:tc>
      </w:tr>
      <w:tr w:rsidRPr="008128DB" w:rsidR="00C47BA4" w:rsidTr="5FB0AC7C" w14:paraId="68DE15CC" w14:textId="77777777">
        <w:trPr>
          <w:trHeight w:val="1540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C47BA4" w:rsidP="008128DB" w:rsidRDefault="00C47BA4" w14:paraId="6CE819AF" w14:textId="2AF72E4B">
            <w:pPr>
              <w:rPr>
                <w:rFonts w:ascii="Comic Sans MS" w:hAnsi="Comic Sans MS" w:cstheme="minorHAnsi"/>
                <w:sz w:val="21"/>
                <w:szCs w:val="21"/>
              </w:rPr>
            </w:pPr>
            <w:r>
              <w:rPr>
                <w:rFonts w:ascii="Comic Sans MS" w:hAnsi="Comic Sans MS" w:cstheme="minorHAnsi"/>
                <w:sz w:val="21"/>
                <w:szCs w:val="21"/>
              </w:rPr>
              <w:t xml:space="preserve">Genre Coverage </w:t>
            </w:r>
          </w:p>
        </w:tc>
        <w:tc>
          <w:tcPr>
            <w:tcW w:w="7111" w:type="dxa"/>
            <w:shd w:val="clear" w:color="auto" w:fill="FBE4D5" w:themeFill="accent2" w:themeFillTint="33"/>
            <w:tcMar/>
          </w:tcPr>
          <w:p w:rsidR="00C47BA4" w:rsidP="008128DB" w:rsidRDefault="00C47BA4" w14:paraId="33082B31" w14:textId="1FF01F6F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Narrative – Setting Description </w:t>
            </w:r>
          </w:p>
          <w:p w:rsidR="00C47BA4" w:rsidP="008128DB" w:rsidRDefault="00C47BA4" w14:paraId="7FB20549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Narrative – Journey Story</w:t>
            </w:r>
          </w:p>
          <w:p w:rsidR="00C47BA4" w:rsidP="008128DB" w:rsidRDefault="00C47BA4" w14:paraId="7EC61920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Narrative – Rags to Riches Tale</w:t>
            </w:r>
          </w:p>
          <w:p w:rsidR="00C47BA4" w:rsidP="008128DB" w:rsidRDefault="00C47BA4" w14:paraId="196A8E4E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Inform – Brochure/Leaflet</w:t>
            </w:r>
          </w:p>
          <w:p w:rsidR="00C47BA4" w:rsidP="00C47BA4" w:rsidRDefault="00C47BA4" w14:paraId="7D633EAD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Inform – Newspaper Report</w:t>
            </w:r>
          </w:p>
          <w:p w:rsidRPr="008128DB" w:rsidR="00C47BA4" w:rsidP="00C47BA4" w:rsidRDefault="00C47BA4" w14:paraId="1F2E51DA" w14:textId="53244F6F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Persuade – Letter</w:t>
            </w:r>
          </w:p>
        </w:tc>
        <w:tc>
          <w:tcPr>
            <w:tcW w:w="7112" w:type="dxa"/>
            <w:shd w:val="clear" w:color="auto" w:fill="DEEAF6" w:themeFill="accent5" w:themeFillTint="33"/>
            <w:tcMar/>
          </w:tcPr>
          <w:p w:rsidR="00C47BA4" w:rsidP="008128DB" w:rsidRDefault="00C47BA4" w14:paraId="466A2E4E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Narrative – Mystery Story</w:t>
            </w:r>
          </w:p>
          <w:p w:rsidR="00C47BA4" w:rsidP="008128DB" w:rsidRDefault="00C47BA4" w14:paraId="09E4E223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Narrative – Conquering the Monster</w:t>
            </w:r>
          </w:p>
          <w:p w:rsidR="00C47BA4" w:rsidP="00C47BA4" w:rsidRDefault="00C47BA4" w14:paraId="2BA45A29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Inform – Biography/Autobiography</w:t>
            </w:r>
          </w:p>
          <w:p w:rsidR="00C47BA4" w:rsidP="00C47BA4" w:rsidRDefault="00C47BA4" w14:paraId="5EAA5E9D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Inform – Explanation Text</w:t>
            </w:r>
          </w:p>
          <w:p w:rsidR="00C47BA4" w:rsidP="00C47BA4" w:rsidRDefault="00C47BA4" w14:paraId="74115945" w14:textId="589AA633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Persuade - Letter</w:t>
            </w:r>
          </w:p>
          <w:p w:rsidRPr="008128DB" w:rsidR="00C47BA4" w:rsidP="00C47BA4" w:rsidRDefault="00C47BA4" w14:paraId="4F06D4A9" w14:textId="5486BCA3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Poetry – Free Verse/Rhymed </w:t>
            </w:r>
          </w:p>
        </w:tc>
        <w:tc>
          <w:tcPr>
            <w:tcW w:w="7112" w:type="dxa"/>
            <w:shd w:val="clear" w:color="auto" w:fill="E2EFD9" w:themeFill="accent6" w:themeFillTint="33"/>
            <w:tcMar/>
          </w:tcPr>
          <w:p w:rsidR="00C47BA4" w:rsidP="008128DB" w:rsidRDefault="00C47BA4" w14:paraId="23724546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Narrative – Character Flaw Tale</w:t>
            </w:r>
          </w:p>
          <w:p w:rsidR="00C47BA4" w:rsidP="008128DB" w:rsidRDefault="00C47BA4" w14:paraId="78C769C8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Narrative – Warning Tale</w:t>
            </w:r>
          </w:p>
          <w:p w:rsidR="00C47BA4" w:rsidP="008128DB" w:rsidRDefault="00C47BA4" w14:paraId="3E659608" w14:textId="38B8A3EB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Poetry – Narrative</w:t>
            </w:r>
          </w:p>
          <w:p w:rsidR="00C47BA4" w:rsidP="008128DB" w:rsidRDefault="00C47BA4" w14:paraId="1E7535A1" w14:textId="14ADFEA6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Persuade – Brochure/Leaflet</w:t>
            </w:r>
          </w:p>
          <w:p w:rsidR="00C47BA4" w:rsidP="008128DB" w:rsidRDefault="00C47BA4" w14:paraId="720EF44D" w14:textId="3BDCA033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Inform - Newspaper</w:t>
            </w:r>
          </w:p>
          <w:p w:rsidRPr="008128DB" w:rsidR="00C47BA4" w:rsidP="008128DB" w:rsidRDefault="00C47BA4" w14:paraId="541947A3" w14:textId="7EF0D925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</w:p>
        </w:tc>
      </w:tr>
      <w:tr w:rsidRPr="008128DB" w:rsidR="00D30536" w:rsidTr="5FB0AC7C" w14:paraId="47F94074" w14:textId="77777777">
        <w:trPr>
          <w:trHeight w:val="1163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D30536" w:rsidP="008128DB" w:rsidRDefault="00D30536" w14:paraId="01312014" w14:textId="7CDDA287">
            <w:pPr>
              <w:rPr>
                <w:rFonts w:ascii="Comic Sans MS" w:hAnsi="Comic Sans MS" w:cstheme="minorHAnsi"/>
                <w:sz w:val="21"/>
                <w:szCs w:val="21"/>
              </w:rPr>
            </w:pPr>
            <w:r>
              <w:rPr>
                <w:rFonts w:ascii="Comic Sans MS" w:hAnsi="Comic Sans MS" w:cstheme="minorHAnsi"/>
                <w:sz w:val="21"/>
                <w:szCs w:val="21"/>
              </w:rPr>
              <w:t xml:space="preserve">Suggested Write Stuff Unit Plans </w:t>
            </w:r>
          </w:p>
        </w:tc>
        <w:tc>
          <w:tcPr>
            <w:tcW w:w="7111" w:type="dxa"/>
            <w:shd w:val="clear" w:color="auto" w:fill="FBE4D5" w:themeFill="accent2" w:themeFillTint="33"/>
            <w:tcMar/>
          </w:tcPr>
          <w:p w:rsidR="00D30536" w:rsidP="00D30536" w:rsidRDefault="00D30536" w14:paraId="08D7BF45" w14:textId="10457BEF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Feast (Disney) – Narrative</w:t>
            </w:r>
          </w:p>
          <w:p w:rsidR="00D30536" w:rsidP="00D30536" w:rsidRDefault="00D30536" w14:paraId="6D9230DF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Journey by Aaron Becker – Journey Narrative</w:t>
            </w:r>
          </w:p>
          <w:p w:rsidR="00D30536" w:rsidP="00D30536" w:rsidRDefault="00D30536" w14:paraId="3FA00877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Secrets of a Sun King by Emma Carroll – Diary </w:t>
            </w:r>
          </w:p>
          <w:p w:rsidR="00D30536" w:rsidP="00D30536" w:rsidRDefault="00D30536" w14:paraId="66C27915" w14:textId="5C830696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Digestion (Based on Gut Garden) </w:t>
            </w:r>
            <w:r w:rsidR="00B722CE"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–</w:t>
            </w: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 Explanation</w:t>
            </w:r>
          </w:p>
          <w:p w:rsidR="00B722CE" w:rsidP="00D30536" w:rsidRDefault="00B722CE" w14:paraId="3D6E5EB3" w14:textId="35473F28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The </w:t>
            </w:r>
            <w:proofErr w:type="gramStart"/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Creature</w:t>
            </w:r>
            <w:proofErr w:type="gramEnd"/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 </w:t>
            </w:r>
            <w:r w:rsidR="009F3956"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–</w:t>
            </w: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 Newspaper</w:t>
            </w:r>
          </w:p>
          <w:p w:rsidR="009F3956" w:rsidP="00D30536" w:rsidRDefault="009F3956" w14:paraId="54A850DE" w14:textId="08A7AC6F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Inviting an Author </w:t>
            </w:r>
            <w:r w:rsidR="00C115E4"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–</w:t>
            </w: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 </w:t>
            </w:r>
            <w:r w:rsidR="00C115E4"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 xml:space="preserve">Persuasive </w:t>
            </w:r>
            <w:r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Lett</w:t>
            </w:r>
            <w:r w:rsidR="00C115E4">
              <w:rPr>
                <w:rFonts w:ascii="Comic Sans MS" w:hAnsi="Comic Sans MS" w:cstheme="minorHAnsi"/>
                <w:b/>
                <w:bCs/>
                <w:sz w:val="21"/>
                <w:szCs w:val="21"/>
              </w:rPr>
              <w:t>er</w:t>
            </w:r>
          </w:p>
        </w:tc>
        <w:tc>
          <w:tcPr>
            <w:tcW w:w="7112" w:type="dxa"/>
            <w:shd w:val="clear" w:color="auto" w:fill="DEEAF6" w:themeFill="accent5" w:themeFillTint="33"/>
            <w:tcMar/>
          </w:tcPr>
          <w:p w:rsidR="00D30536" w:rsidP="5FB0AC7C" w:rsidRDefault="00D30536" w14:paraId="297000CE" w14:textId="6323CCDE">
            <w:pPr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  <w:r w:rsidRPr="5FB0AC7C" w:rsidR="6661DD95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The Whale – Mystery</w:t>
            </w:r>
          </w:p>
          <w:p w:rsidR="00D30536" w:rsidP="5FB0AC7C" w:rsidRDefault="00D30536" w14:paraId="2268A445" w14:textId="732F3EE2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 xml:space="preserve">Journal of </w:t>
            </w: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Illiona</w:t>
            </w: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 xml:space="preserve"> a Young Slave – Diary (non fiction)</w:t>
            </w:r>
          </w:p>
          <w:p w:rsidR="00D30536" w:rsidP="5FB0AC7C" w:rsidRDefault="00D30536" w14:paraId="25D21DBE" w14:textId="5ED88CDC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Nikola Tesla – Biography</w:t>
            </w:r>
          </w:p>
          <w:p w:rsidR="00D30536" w:rsidP="5FB0AC7C" w:rsidRDefault="00D30536" w14:paraId="13F88934" w14:textId="6DAFE5C4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Still</w:t>
            </w: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 xml:space="preserve"> I Rise – Poetry</w:t>
            </w:r>
          </w:p>
          <w:p w:rsidR="00D30536" w:rsidP="5FB0AC7C" w:rsidRDefault="00D30536" w14:paraId="583337EE" w14:textId="2B23D797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Should we feed animals at National Parks? - Balanced Argument</w:t>
            </w:r>
          </w:p>
        </w:tc>
        <w:tc>
          <w:tcPr>
            <w:tcW w:w="7112" w:type="dxa"/>
            <w:shd w:val="clear" w:color="auto" w:fill="E2EFD9" w:themeFill="accent6" w:themeFillTint="33"/>
            <w:tcMar/>
          </w:tcPr>
          <w:p w:rsidR="00D30536" w:rsidP="5FB0AC7C" w:rsidRDefault="00D30536" w14:paraId="241C8CE9" w14:textId="6FCEFC19">
            <w:pPr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Aladdin and the Enchanted Lamp – Traditional Tale &amp; Character Flaw</w:t>
            </w:r>
          </w:p>
          <w:p w:rsidR="00D30536" w:rsidP="5FB0AC7C" w:rsidRDefault="00D30536" w14:paraId="44482417" w14:textId="04F5E48A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The Plague – Playscript</w:t>
            </w:r>
          </w:p>
          <w:p w:rsidR="00D30536" w:rsidP="5FB0AC7C" w:rsidRDefault="00D30536" w14:paraId="60226AEC" w14:textId="7135B025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An Alternative to Plastic Straws – Persuasive advert</w:t>
            </w:r>
          </w:p>
          <w:p w:rsidR="00D30536" w:rsidP="5FB0AC7C" w:rsidRDefault="00D30536" w14:paraId="2B265B8A" w14:textId="0A12B20C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 xml:space="preserve">Ban on </w:t>
            </w: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Social Media</w:t>
            </w: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 xml:space="preserve"> for </w:t>
            </w: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Under</w:t>
            </w: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 xml:space="preserve"> </w:t>
            </w: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>13 year olds</w:t>
            </w:r>
            <w:r w:rsidRPr="5FB0AC7C" w:rsidR="607F7953"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  <w:t xml:space="preserve"> – article </w:t>
            </w:r>
          </w:p>
          <w:p w:rsidR="00D30536" w:rsidP="5FB0AC7C" w:rsidRDefault="00D30536" w14:paraId="3FF57E40" w14:textId="7CC244BB">
            <w:pPr>
              <w:pStyle w:val="Normal"/>
              <w:jc w:val="center"/>
              <w:rPr>
                <w:rFonts w:ascii="Comic Sans MS" w:hAnsi="Comic Sans MS" w:cs="Calibri" w:cstheme="minorAscii"/>
                <w:b w:val="1"/>
                <w:bCs w:val="1"/>
                <w:sz w:val="21"/>
                <w:szCs w:val="21"/>
              </w:rPr>
            </w:pPr>
          </w:p>
        </w:tc>
      </w:tr>
      <w:tr w:rsidRPr="008128DB" w:rsidR="00FE7E60" w:rsidTr="5FB0AC7C" w14:paraId="497EE7F0" w14:textId="77777777">
        <w:trPr>
          <w:trHeight w:val="1170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8128DB" w:rsidR="00FE7E60" w:rsidP="008128DB" w:rsidRDefault="00FE7E60" w14:paraId="007863D5" w14:textId="1C69C5B6">
            <w:pPr>
              <w:rPr>
                <w:rFonts w:ascii="Comic Sans MS" w:hAnsi="Comic Sans MS" w:cstheme="minorHAnsi"/>
                <w:sz w:val="21"/>
                <w:szCs w:val="21"/>
              </w:rPr>
            </w:pPr>
            <w:r>
              <w:rPr>
                <w:rFonts w:ascii="Comic Sans MS" w:hAnsi="Comic Sans MS" w:cstheme="minorHAnsi"/>
                <w:sz w:val="21"/>
                <w:szCs w:val="21"/>
              </w:rPr>
              <w:t xml:space="preserve">Cross Curricular Writing Opportunities </w:t>
            </w:r>
          </w:p>
        </w:tc>
        <w:tc>
          <w:tcPr>
            <w:tcW w:w="7111" w:type="dxa"/>
            <w:shd w:val="clear" w:color="auto" w:fill="FBE4D5" w:themeFill="accent2" w:themeFillTint="33"/>
            <w:tcMar/>
          </w:tcPr>
          <w:p w:rsidR="00FE7E60" w:rsidP="00FE7E60" w:rsidRDefault="00FE7E60" w14:paraId="71A98507" w14:textId="1DAC4DC2">
            <w:pPr>
              <w:jc w:val="center"/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>Diary</w:t>
            </w:r>
            <w:r w:rsidR="002C3035"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 xml:space="preserve"> - History</w:t>
            </w:r>
          </w:p>
          <w:p w:rsidRPr="008128DB" w:rsidR="00FE7E60" w:rsidP="00FE7E60" w:rsidRDefault="00FE7E60" w14:paraId="259A8E10" w14:textId="24274100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>Postcard</w:t>
            </w:r>
            <w:r w:rsidR="002C3035"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 xml:space="preserve"> - Geography</w:t>
            </w:r>
          </w:p>
        </w:tc>
        <w:tc>
          <w:tcPr>
            <w:tcW w:w="7112" w:type="dxa"/>
            <w:shd w:val="clear" w:color="auto" w:fill="DEEAF6" w:themeFill="accent5" w:themeFillTint="33"/>
            <w:tcMar/>
          </w:tcPr>
          <w:p w:rsidR="00FE7E60" w:rsidP="00FE7E60" w:rsidRDefault="00FE7E60" w14:paraId="57713485" w14:textId="10F55D5E">
            <w:pPr>
              <w:jc w:val="center"/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</w:pPr>
            <w:r w:rsidRPr="009750EA"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>Non-Chronological Report</w:t>
            </w:r>
            <w:r w:rsidR="002C3035"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 xml:space="preserve"> - History</w:t>
            </w:r>
          </w:p>
          <w:p w:rsidR="00FE7E60" w:rsidP="00FE7E60" w:rsidRDefault="00FE7E60" w14:paraId="2CF8B513" w14:textId="300B93C0">
            <w:pPr>
              <w:jc w:val="center"/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>Letter</w:t>
            </w:r>
            <w:r w:rsidR="002C3035"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 xml:space="preserve"> - PSHE</w:t>
            </w:r>
          </w:p>
          <w:p w:rsidRPr="008128DB" w:rsidR="00FE7E60" w:rsidP="008128DB" w:rsidRDefault="00FE7E60" w14:paraId="3548D1AF" w14:textId="77777777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112" w:type="dxa"/>
            <w:shd w:val="clear" w:color="auto" w:fill="E2EFD9" w:themeFill="accent6" w:themeFillTint="33"/>
            <w:tcMar/>
          </w:tcPr>
          <w:p w:rsidR="00FE7E60" w:rsidP="00FE7E60" w:rsidRDefault="00FE7E60" w14:paraId="52611044" w14:textId="472FF3DB">
            <w:pPr>
              <w:jc w:val="center"/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</w:pPr>
            <w:r w:rsidRPr="009750EA"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>Instructions</w:t>
            </w:r>
            <w:r w:rsidR="002C3035"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 xml:space="preserve"> - Science</w:t>
            </w:r>
          </w:p>
          <w:p w:rsidRPr="008128DB" w:rsidR="00FE7E60" w:rsidP="00FE7E60" w:rsidRDefault="00FE7E60" w14:paraId="45A0EBB2" w14:textId="15AB00DD">
            <w:pPr>
              <w:jc w:val="center"/>
              <w:rPr>
                <w:rFonts w:ascii="Comic Sans MS" w:hAnsi="Comic Sans MS" w:cstheme="minorHAnsi"/>
                <w:b/>
                <w:bCs/>
                <w:sz w:val="21"/>
                <w:szCs w:val="21"/>
              </w:rPr>
            </w:pPr>
            <w:r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>Biography</w:t>
            </w:r>
            <w:r w:rsidR="002C3035">
              <w:rPr>
                <w:rFonts w:ascii="Comic Sans MS" w:hAnsi="Comic Sans MS" w:cstheme="minorHAnsi"/>
                <w:b/>
                <w:bCs/>
                <w:color w:val="7030A0"/>
                <w:sz w:val="21"/>
                <w:szCs w:val="21"/>
              </w:rPr>
              <w:t xml:space="preserve"> - History</w:t>
            </w:r>
          </w:p>
        </w:tc>
      </w:tr>
      <w:tr w:rsidRPr="008128DB" w:rsidR="008A47BE" w:rsidTr="5FB0AC7C" w14:paraId="446D3CCE" w14:textId="77777777">
        <w:trPr>
          <w:trHeight w:val="152"/>
        </w:trPr>
        <w:tc>
          <w:tcPr>
            <w:tcW w:w="1629" w:type="dxa"/>
            <w:tcMar/>
          </w:tcPr>
          <w:p w:rsidRPr="008128DB" w:rsidR="008A47BE" w:rsidP="008128DB" w:rsidRDefault="008A47BE" w14:paraId="5DC76903" w14:textId="7C1B882D">
            <w:pPr>
              <w:rPr>
                <w:rFonts w:ascii="Comic Sans MS" w:hAnsi="Comic Sans MS" w:cstheme="minorHAnsi"/>
                <w:sz w:val="21"/>
                <w:szCs w:val="21"/>
              </w:rPr>
            </w:pPr>
            <w:r w:rsidRPr="008128DB">
              <w:rPr>
                <w:rFonts w:ascii="Comic Sans MS" w:hAnsi="Comic Sans MS" w:cstheme="minorHAnsi"/>
                <w:sz w:val="21"/>
                <w:szCs w:val="21"/>
              </w:rPr>
              <w:t>Speaking and Listening Skills and Knowledge</w:t>
            </w:r>
          </w:p>
        </w:tc>
        <w:tc>
          <w:tcPr>
            <w:tcW w:w="7111" w:type="dxa"/>
            <w:shd w:val="clear" w:color="auto" w:fill="FBE4D5" w:themeFill="accent2" w:themeFillTint="33"/>
            <w:tcMar/>
          </w:tcPr>
          <w:p w:rsidRPr="008128DB" w:rsidR="00C37EEB" w:rsidP="008128DB" w:rsidRDefault="00C37EEB" w14:paraId="4E4570F3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  <w:r w:rsidRPr="008128DB">
              <w:rPr>
                <w:rFonts w:ascii="Comic Sans MS" w:hAnsi="Comic Sans MS" w:cstheme="minorHAnsi"/>
                <w:sz w:val="21"/>
                <w:szCs w:val="21"/>
              </w:rPr>
              <w:t>Use a wide range of phrases to add detail and clarity</w:t>
            </w:r>
          </w:p>
          <w:p w:rsidRPr="008128DB" w:rsidR="00C37EEB" w:rsidP="008128DB" w:rsidRDefault="00C37EEB" w14:paraId="590B0C78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</w:p>
          <w:p w:rsidRPr="008128DB" w:rsidR="00C37EEB" w:rsidP="008128DB" w:rsidRDefault="00C37EEB" w14:paraId="17EA2A8B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  <w:r w:rsidRPr="008128DB">
              <w:rPr>
                <w:rFonts w:ascii="Comic Sans MS" w:hAnsi="Comic Sans MS" w:cstheme="minorHAnsi"/>
                <w:sz w:val="21"/>
                <w:szCs w:val="21"/>
              </w:rPr>
              <w:t>Use vocabulary that is appropriate to the topic at hand</w:t>
            </w:r>
          </w:p>
          <w:p w:rsidRPr="008128DB" w:rsidR="008A47BE" w:rsidP="008128DB" w:rsidRDefault="008A47BE" w14:paraId="46148676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7112" w:type="dxa"/>
            <w:shd w:val="clear" w:color="auto" w:fill="DEEAF6" w:themeFill="accent5" w:themeFillTint="33"/>
            <w:tcMar/>
          </w:tcPr>
          <w:p w:rsidRPr="008128DB" w:rsidR="00BC5CC8" w:rsidP="008128DB" w:rsidRDefault="004158DF" w14:paraId="18AE1867" w14:textId="69C72C63">
            <w:pPr>
              <w:rPr>
                <w:rFonts w:ascii="Comic Sans MS" w:hAnsi="Comic Sans MS" w:cstheme="minorHAnsi"/>
                <w:sz w:val="21"/>
                <w:szCs w:val="21"/>
              </w:rPr>
            </w:pPr>
            <w:r w:rsidRPr="008128DB">
              <w:rPr>
                <w:rFonts w:ascii="Comic Sans MS" w:hAnsi="Comic Sans MS" w:cstheme="minorHAnsi"/>
                <w:sz w:val="21"/>
                <w:szCs w:val="21"/>
              </w:rPr>
              <w:t xml:space="preserve"> </w:t>
            </w:r>
          </w:p>
          <w:p w:rsidRPr="008128DB" w:rsidR="004158DF" w:rsidP="008128DB" w:rsidRDefault="004158DF" w14:paraId="2A808C2D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</w:p>
          <w:p w:rsidRPr="008128DB" w:rsidR="00BC5CC8" w:rsidP="008128DB" w:rsidRDefault="00BC5CC8" w14:paraId="1C7725B3" w14:textId="7B709E94">
            <w:pPr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7112" w:type="dxa"/>
            <w:shd w:val="clear" w:color="auto" w:fill="E2EFD9" w:themeFill="accent6" w:themeFillTint="33"/>
            <w:tcMar/>
          </w:tcPr>
          <w:p w:rsidRPr="008128DB" w:rsidR="00BC5CC8" w:rsidP="008128DB" w:rsidRDefault="00C37EEB" w14:paraId="21EE0CC9" w14:textId="076F181E">
            <w:pPr>
              <w:rPr>
                <w:rFonts w:ascii="Comic Sans MS" w:hAnsi="Comic Sans MS" w:cstheme="minorHAnsi"/>
                <w:sz w:val="21"/>
                <w:szCs w:val="21"/>
              </w:rPr>
            </w:pPr>
            <w:r w:rsidRPr="008128DB">
              <w:rPr>
                <w:rFonts w:ascii="Comic Sans MS" w:hAnsi="Comic Sans MS" w:cstheme="minorHAnsi"/>
                <w:sz w:val="21"/>
                <w:szCs w:val="21"/>
              </w:rPr>
              <w:t>Vary between formal and informal language depending on the situation</w:t>
            </w:r>
          </w:p>
        </w:tc>
      </w:tr>
      <w:tr w:rsidRPr="008128DB" w:rsidR="000D190E" w:rsidTr="5FB0AC7C" w14:paraId="75AFB502" w14:textId="77777777">
        <w:trPr>
          <w:trHeight w:val="2588"/>
        </w:trPr>
        <w:tc>
          <w:tcPr>
            <w:tcW w:w="1629" w:type="dxa"/>
            <w:tcMar/>
          </w:tcPr>
          <w:p w:rsidR="000D190E" w:rsidP="008128DB" w:rsidRDefault="00F40750" w14:paraId="7BEBB4A8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  <w:r w:rsidRPr="008128DB">
              <w:rPr>
                <w:rFonts w:ascii="Comic Sans MS" w:hAnsi="Comic Sans MS" w:cstheme="minorHAnsi"/>
                <w:sz w:val="21"/>
                <w:szCs w:val="21"/>
              </w:rPr>
              <w:t>Reading Skills and Knowledge</w:t>
            </w:r>
          </w:p>
          <w:p w:rsidR="00137D30" w:rsidP="008128DB" w:rsidRDefault="00137D30" w14:paraId="1C7E9189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</w:p>
          <w:p w:rsidRPr="00137D30" w:rsidR="00137D30" w:rsidP="008128DB" w:rsidRDefault="0087757F" w14:paraId="1E83DFA3" w14:textId="3C83C0E3">
            <w:pPr>
              <w:rPr>
                <w:rFonts w:ascii="Comic Sans MS" w:hAnsi="Comic Sans MS" w:cstheme="minorHAnsi"/>
                <w:color w:val="FF0000"/>
                <w:sz w:val="21"/>
                <w:szCs w:val="21"/>
              </w:rPr>
            </w:pPr>
            <w:r>
              <w:rPr>
                <w:rFonts w:ascii="Comic Sans MS" w:hAnsi="Comic Sans MS" w:cstheme="minorHAnsi"/>
                <w:color w:val="FF0000"/>
                <w:sz w:val="21"/>
                <w:szCs w:val="21"/>
              </w:rPr>
              <w:t>(VIPERS)</w:t>
            </w:r>
            <w:r w:rsidR="00137D30">
              <w:rPr>
                <w:rFonts w:ascii="Comic Sans MS" w:hAnsi="Comic Sans MS" w:cstheme="minorHAnsi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7111" w:type="dxa"/>
            <w:shd w:val="clear" w:color="auto" w:fill="FBE4D5" w:themeFill="accent2" w:themeFillTint="33"/>
            <w:tcMar/>
          </w:tcPr>
          <w:p w:rsidRPr="00A50D9A" w:rsidR="00C37EEB" w:rsidP="008128DB" w:rsidRDefault="00C37EEB" w14:paraId="03E33CD1" w14:textId="4FF9344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Develop reading preferences and show interest in new authors and genres. </w:t>
            </w:r>
          </w:p>
          <w:p w:rsidRPr="00A50D9A" w:rsidR="00C37EEB" w:rsidP="008128DB" w:rsidRDefault="00C37EEB" w14:paraId="14B40EF1" w14:textId="56B653D5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Recommend books to others based on their own preferences, giving reasons for their choices. </w:t>
            </w:r>
          </w:p>
          <w:p w:rsidRPr="00A50D9A" w:rsidR="00C37EEB" w:rsidP="008128DB" w:rsidRDefault="00C37EEB" w14:paraId="3BAA0510" w14:textId="522E2999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Locate words in a dictionary and use background knowledge to help decode the meaning of unfamiliar words.</w:t>
            </w:r>
          </w:p>
          <w:p w:rsidRPr="00A50D9A" w:rsidR="00C37EEB" w:rsidP="008128DB" w:rsidRDefault="00C37EEB" w14:paraId="4C978412" w14:textId="2B3FC462">
            <w:pPr>
              <w:spacing w:after="75"/>
              <w:rPr>
                <w:rFonts w:ascii="Comic Sans MS" w:hAnsi="Comic Sans MS" w:cstheme="minorHAnsi"/>
                <w:color w:val="0B0C0C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0B0C0C"/>
                <w:sz w:val="18"/>
                <w:szCs w:val="18"/>
              </w:rPr>
              <w:t>Retrieve and record information from texts.</w:t>
            </w:r>
          </w:p>
          <w:p w:rsidRPr="00A50D9A" w:rsidR="00137D30" w:rsidP="008128DB" w:rsidRDefault="00C37EEB" w14:paraId="7C8EAAF3" w14:textId="29CB63D8">
            <w:pPr>
              <w:spacing w:after="75"/>
              <w:rPr>
                <w:rFonts w:ascii="Comic Sans MS" w:hAnsi="Comic Sans MS" w:cstheme="minorHAnsi"/>
                <w:color w:val="0B0C0C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0B0C0C"/>
                <w:sz w:val="18"/>
                <w:szCs w:val="18"/>
              </w:rPr>
              <w:t>Identify main ideas drawn from more than one paragraph and summarising these.</w:t>
            </w:r>
          </w:p>
          <w:p w:rsidRPr="00A50D9A" w:rsidR="00137D30" w:rsidP="008128DB" w:rsidRDefault="00137D30" w14:paraId="4B63C6BC" w14:textId="22CD8E74">
            <w:pPr>
              <w:spacing w:after="75"/>
              <w:rPr>
                <w:rFonts w:ascii="Comic Sans MS" w:hAnsi="Comic Sans MS" w:cstheme="minorHAnsi"/>
                <w:color w:val="0B0C0C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Draw inferences about characters feelings, </w:t>
            </w:r>
            <w:proofErr w:type="gramStart"/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thoughts</w:t>
            </w:r>
            <w:proofErr w:type="gramEnd"/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 and motives. </w:t>
            </w:r>
          </w:p>
        </w:tc>
        <w:tc>
          <w:tcPr>
            <w:tcW w:w="7112" w:type="dxa"/>
            <w:shd w:val="clear" w:color="auto" w:fill="DEEAF6" w:themeFill="accent5" w:themeFillTint="33"/>
            <w:tcMar/>
          </w:tcPr>
          <w:p w:rsidR="230B2198" w:rsidP="54D7FC76" w:rsidRDefault="230B2198" w14:paraId="743D080E" w14:textId="197A50AB">
            <w:pPr>
              <w:spacing w:after="75" w:line="259" w:lineRule="auto"/>
              <w:rPr>
                <w:rFonts w:ascii="Comic Sans MS" w:hAnsi="Comic Sans MS" w:eastAsia="Comic Sans MS" w:cs="Comic Sans MS"/>
                <w:noProof w:val="0"/>
                <w:sz w:val="14"/>
                <w:szCs w:val="14"/>
                <w:lang w:val="en-GB"/>
              </w:rPr>
            </w:pPr>
            <w:r w:rsidRPr="54D7FC76" w:rsidR="230B219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Sequence events from what has been read and summarise key events</w:t>
            </w:r>
          </w:p>
          <w:p w:rsidRPr="00A50D9A" w:rsidR="00C37EEB" w:rsidP="008128DB" w:rsidRDefault="00137D30" w14:paraId="003F5056" w14:textId="6ECCC713">
            <w:pPr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Locate words in a dictionary and use background knowledge to help decode the meaning of unfamiliar words.</w:t>
            </w:r>
          </w:p>
          <w:p w:rsidRPr="00A50D9A" w:rsidR="00C37EEB" w:rsidP="54D7FC76" w:rsidRDefault="00C37EEB" w14:paraId="29A15641" w14:textId="343B42EA" w14:noSpellErr="1">
            <w:pPr>
              <w:spacing w:after="75"/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</w:pPr>
            <w:r w:rsidRPr="54D7FC76" w:rsidR="00C37EEB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 xml:space="preserve">Predict what might happen from details </w:t>
            </w:r>
            <w:r w:rsidRPr="54D7FC76" w:rsidR="00C37EEB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>stated</w:t>
            </w:r>
            <w:r w:rsidRPr="54D7FC76" w:rsidR="00C37EEB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 xml:space="preserve"> and implied.</w:t>
            </w:r>
          </w:p>
          <w:p w:rsidRPr="00A50D9A" w:rsidR="00C37EEB" w:rsidP="008128DB" w:rsidRDefault="00C37EEB" w14:paraId="54B8E3AF" w14:textId="7FF1590D">
            <w:pPr>
              <w:spacing w:after="75"/>
              <w:rPr>
                <w:rFonts w:ascii="Comic Sans MS" w:hAnsi="Comic Sans MS" w:cstheme="minorHAnsi"/>
                <w:color w:val="0B0C0C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0B0C0C"/>
                <w:sz w:val="18"/>
                <w:szCs w:val="18"/>
              </w:rPr>
              <w:t>Identifying how language, structure and presentation contribute to the meaning of a text.</w:t>
            </w:r>
          </w:p>
          <w:p w:rsidRPr="00A50D9A" w:rsidR="00026D4D" w:rsidP="54D7FC76" w:rsidRDefault="00C37EEB" w14:paraId="2680FBF2" w14:textId="2C7F9FA5">
            <w:pPr>
              <w:rPr>
                <w:rFonts w:ascii="Comic Sans MS" w:hAnsi="Comic Sans MS" w:cs="Calibri" w:cstheme="minorAscii"/>
                <w:sz w:val="18"/>
                <w:szCs w:val="18"/>
              </w:rPr>
            </w:pPr>
            <w:r w:rsidRPr="54D7FC76" w:rsidR="00C37EEB">
              <w:rPr>
                <w:rFonts w:ascii="Comic Sans MS" w:hAnsi="Comic Sans MS" w:cs="Calibri" w:cstheme="minorAscii"/>
                <w:sz w:val="18"/>
                <w:szCs w:val="18"/>
              </w:rPr>
              <w:t>Ask questions to enhance their understanding of the text.</w:t>
            </w:r>
          </w:p>
        </w:tc>
        <w:tc>
          <w:tcPr>
            <w:tcW w:w="7112" w:type="dxa"/>
            <w:shd w:val="clear" w:color="auto" w:fill="E2EFD9" w:themeFill="accent6" w:themeFillTint="33"/>
            <w:tcMar/>
          </w:tcPr>
          <w:p w:rsidRPr="00A50D9A" w:rsidR="00C37EEB" w:rsidP="008128DB" w:rsidRDefault="00C37EEB" w14:paraId="17569E10" w14:textId="4922625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Appreciate nuances and subtleties in text </w:t>
            </w:r>
            <w:proofErr w:type="gramStart"/>
            <w:r w:rsidRPr="00A50D9A">
              <w:rPr>
                <w:rFonts w:ascii="Comic Sans MS" w:hAnsi="Comic Sans MS" w:cstheme="minorHAnsi"/>
                <w:sz w:val="18"/>
                <w:szCs w:val="18"/>
              </w:rPr>
              <w:t>e.g.</w:t>
            </w:r>
            <w:proofErr w:type="gramEnd"/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 repeated language choices by authors. </w:t>
            </w:r>
          </w:p>
          <w:p w:rsidRPr="00A50D9A" w:rsidR="00026D4D" w:rsidP="0087757F" w:rsidRDefault="00137D30" w14:paraId="48DDF670" w14:textId="4138D50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>R</w:t>
            </w:r>
            <w:r w:rsidRPr="00A50D9A" w:rsidR="00C37EEB">
              <w:rPr>
                <w:rFonts w:ascii="Comic Sans MS" w:hAnsi="Comic Sans MS" w:cstheme="minorHAnsi"/>
                <w:sz w:val="18"/>
                <w:szCs w:val="18"/>
              </w:rPr>
              <w:t>ead thoughtfully and appreciate shades of meaning.</w:t>
            </w:r>
          </w:p>
          <w:p w:rsidRPr="00A50D9A" w:rsidR="00137D30" w:rsidP="00137D30" w:rsidRDefault="00137D30" w14:paraId="06440E78" w14:textId="77777777">
            <w:pPr>
              <w:spacing w:after="75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54D7FC76" w:rsidR="00137D30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 xml:space="preserve">Drawing inferences such as inferring characters’ feelings, </w:t>
            </w:r>
            <w:proofErr w:type="gramStart"/>
            <w:r w:rsidRPr="54D7FC76" w:rsidR="00137D30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>thoughts</w:t>
            </w:r>
            <w:proofErr w:type="gramEnd"/>
            <w:r w:rsidRPr="54D7FC76" w:rsidR="00137D30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 xml:space="preserve"> and motives from their actions, and justifying inferences with evidence.</w:t>
            </w:r>
          </w:p>
          <w:p w:rsidRPr="00A50D9A" w:rsidR="00137D30" w:rsidP="54D7FC76" w:rsidRDefault="00137D30" w14:paraId="66DD09B4" w14:textId="2C847B90">
            <w:pPr>
              <w:spacing w:after="75" w:line="259" w:lineRule="auto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54D7FC76" w:rsidR="794F014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18"/>
                <w:szCs w:val="18"/>
                <w:lang w:val="en-GB"/>
              </w:rPr>
              <w:t>Know how words that are chosen by the author convey a meaning to the reader</w:t>
            </w:r>
          </w:p>
          <w:p w:rsidRPr="00A50D9A" w:rsidR="00137D30" w:rsidP="54D7FC76" w:rsidRDefault="00137D30" w14:paraId="7F3DCD78" w14:textId="50C9A3E1">
            <w:pPr>
              <w:spacing w:after="75"/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</w:pPr>
            <w:r w:rsidRPr="54D7FC76" w:rsidR="1D28BD56">
              <w:rPr>
                <w:rFonts w:ascii="Comic Sans MS" w:hAnsi="Comic Sans MS" w:cs="Calibri" w:cstheme="minorAscii"/>
                <w:color w:val="FF0000"/>
                <w:sz w:val="18"/>
                <w:szCs w:val="18"/>
              </w:rPr>
              <w:t>Make comparisons within and across different texts.</w:t>
            </w:r>
          </w:p>
          <w:p w:rsidRPr="00A50D9A" w:rsidR="00137D30" w:rsidP="54D7FC76" w:rsidRDefault="00137D30" w14:paraId="7E148E9A" w14:textId="45240FC4">
            <w:pPr>
              <w:pStyle w:val="Normal"/>
              <w:spacing w:after="75"/>
              <w:rPr>
                <w:rFonts w:ascii="Comic Sans MS" w:hAnsi="Comic Sans MS" w:cs="Calibri" w:cstheme="minorAscii"/>
                <w:sz w:val="18"/>
                <w:szCs w:val="18"/>
              </w:rPr>
            </w:pPr>
          </w:p>
        </w:tc>
      </w:tr>
    </w:tbl>
    <w:p w:rsidR="00137D30" w:rsidRDefault="00137D30" w14:paraId="4C325C8C" w14:textId="5DD0965D"/>
    <w:tbl>
      <w:tblPr>
        <w:tblStyle w:val="TableGrid"/>
        <w:tblW w:w="22964" w:type="dxa"/>
        <w:tblInd w:w="-289" w:type="dxa"/>
        <w:tblLook w:val="04A0" w:firstRow="1" w:lastRow="0" w:firstColumn="1" w:lastColumn="0" w:noHBand="0" w:noVBand="1"/>
      </w:tblPr>
      <w:tblGrid>
        <w:gridCol w:w="1629"/>
        <w:gridCol w:w="7111"/>
        <w:gridCol w:w="7112"/>
        <w:gridCol w:w="7112"/>
      </w:tblGrid>
      <w:tr w:rsidRPr="008128DB" w:rsidR="00B02C14" w:rsidTr="00A50D9A" w14:paraId="21BC4F50" w14:textId="4C0D3CA9">
        <w:trPr>
          <w:trHeight w:val="2967"/>
        </w:trPr>
        <w:tc>
          <w:tcPr>
            <w:tcW w:w="1629" w:type="dxa"/>
          </w:tcPr>
          <w:p w:rsidR="00B02C14" w:rsidP="008128DB" w:rsidRDefault="00F40750" w14:paraId="46089C79" w14:textId="5367B25C">
            <w:pPr>
              <w:rPr>
                <w:rFonts w:ascii="Comic Sans MS" w:hAnsi="Comic Sans MS" w:cstheme="minorHAnsi"/>
                <w:sz w:val="21"/>
                <w:szCs w:val="21"/>
              </w:rPr>
            </w:pPr>
            <w:r w:rsidRPr="008128DB">
              <w:rPr>
                <w:rFonts w:ascii="Comic Sans MS" w:hAnsi="Comic Sans MS" w:cstheme="minorHAnsi"/>
                <w:sz w:val="21"/>
                <w:szCs w:val="21"/>
              </w:rPr>
              <w:t>Writing Skills and Knowledge</w:t>
            </w:r>
          </w:p>
          <w:p w:rsidR="00137D30" w:rsidP="008128DB" w:rsidRDefault="00137D30" w14:paraId="17DB2373" w14:textId="77777777">
            <w:pPr>
              <w:rPr>
                <w:rFonts w:ascii="Comic Sans MS" w:hAnsi="Comic Sans MS" w:cstheme="minorHAnsi"/>
                <w:sz w:val="21"/>
                <w:szCs w:val="21"/>
              </w:rPr>
            </w:pPr>
          </w:p>
          <w:p w:rsidR="00137D30" w:rsidP="008128DB" w:rsidRDefault="004A70E6" w14:paraId="4CEBBCF5" w14:textId="69A422C8">
            <w:pPr>
              <w:rPr>
                <w:rFonts w:ascii="Comic Sans MS" w:hAnsi="Comic Sans MS" w:cstheme="minorHAnsi"/>
                <w:sz w:val="21"/>
                <w:szCs w:val="21"/>
              </w:rPr>
            </w:pPr>
            <w:r>
              <w:rPr>
                <w:rFonts w:ascii="Comic Sans MS" w:hAnsi="Comic Sans MS" w:cstheme="minorHAnsi"/>
                <w:color w:val="FF0000"/>
                <w:sz w:val="21"/>
                <w:szCs w:val="21"/>
              </w:rPr>
              <w:t>(ARE &amp; GDS from writing ladders)</w:t>
            </w:r>
          </w:p>
          <w:p w:rsidRPr="008128DB" w:rsidR="00137D30" w:rsidP="008128DB" w:rsidRDefault="00137D30" w14:paraId="081BDC90" w14:textId="27E3B152">
            <w:pPr>
              <w:rPr>
                <w:rFonts w:ascii="Comic Sans MS" w:hAnsi="Comic Sans MS" w:cstheme="minorHAnsi"/>
                <w:sz w:val="21"/>
                <w:szCs w:val="21"/>
              </w:rPr>
            </w:pPr>
          </w:p>
        </w:tc>
        <w:tc>
          <w:tcPr>
            <w:tcW w:w="7111" w:type="dxa"/>
            <w:shd w:val="clear" w:color="auto" w:fill="FBE4D5" w:themeFill="accent2" w:themeFillTint="33"/>
          </w:tcPr>
          <w:p w:rsidRPr="00A50D9A" w:rsidR="00C37EEB" w:rsidP="008128DB" w:rsidRDefault="00C37EEB" w14:paraId="3A2E4095" w14:textId="6E17FDAB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Use carefully chosen adjectives in expanded noun phrases when describing complex </w:t>
            </w:r>
            <w:r w:rsidRPr="00A50D9A" w:rsidR="006B0916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objects, </w:t>
            </w:r>
            <w:proofErr w:type="gramStart"/>
            <w:r w:rsidRPr="00A50D9A" w:rsidR="006B0916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settings</w:t>
            </w:r>
            <w:proofErr w:type="gramEnd"/>
            <w:r w:rsidRPr="00A50D9A" w:rsidR="006B0916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 and characters. </w:t>
            </w:r>
          </w:p>
          <w:p w:rsidRPr="00A50D9A" w:rsidR="006B0916" w:rsidP="008128DB" w:rsidRDefault="006B0916" w14:paraId="7529EAD7" w14:textId="0E883CD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>Use prepositional phrases alongside conjunctions and adverbials, demarcating these with commas where appropriate.</w:t>
            </w:r>
          </w:p>
          <w:p w:rsidRPr="00A50D9A" w:rsidR="00C37EEB" w:rsidP="008128DB" w:rsidRDefault="00C37EEB" w14:paraId="246DDB7E" w14:textId="78B54ADF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>Begin to set an appropriate mood and tone for their pieces.</w:t>
            </w:r>
          </w:p>
          <w:p w:rsidRPr="00A50D9A" w:rsidR="00C37EEB" w:rsidP="008128DB" w:rsidRDefault="00C37EEB" w14:paraId="0FC79987" w14:textId="1E69713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Securely organise paragraphs, which are connected coherently with a varying choice of vocabulary and structures suitable to the purpose, </w:t>
            </w:r>
            <w:proofErr w:type="gramStart"/>
            <w:r w:rsidRPr="00A50D9A">
              <w:rPr>
                <w:rFonts w:ascii="Comic Sans MS" w:hAnsi="Comic Sans MS" w:cstheme="minorHAnsi"/>
                <w:sz w:val="18"/>
                <w:szCs w:val="18"/>
              </w:rPr>
              <w:t>audience</w:t>
            </w:r>
            <w:proofErr w:type="gramEnd"/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 and genre. </w:t>
            </w:r>
          </w:p>
          <w:p w:rsidRPr="00A50D9A" w:rsidR="00C37EEB" w:rsidP="008128DB" w:rsidRDefault="00C37EEB" w14:paraId="65C2FF39" w14:textId="3264D5BB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Use Standard English forms for verb inflections </w:t>
            </w:r>
            <w:proofErr w:type="gramStart"/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e.g.</w:t>
            </w:r>
            <w:proofErr w:type="gramEnd"/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 we were instead of we was.</w:t>
            </w:r>
          </w:p>
          <w:p w:rsidRPr="00A50D9A" w:rsidR="00E60FE9" w:rsidP="00E60FE9" w:rsidRDefault="00C37EEB" w14:paraId="48B7893A" w14:textId="0F267C04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>Know when to use the possessive apostrophe for regular and irregular plurals.</w:t>
            </w:r>
          </w:p>
          <w:p w:rsidRPr="00A50D9A" w:rsidR="00E60FE9" w:rsidP="00E60FE9" w:rsidRDefault="00E60FE9" w14:paraId="2FE93C55" w14:textId="7C37A185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 xml:space="preserve">Use puns in headings and captions. </w:t>
            </w:r>
          </w:p>
        </w:tc>
        <w:tc>
          <w:tcPr>
            <w:tcW w:w="7112" w:type="dxa"/>
            <w:shd w:val="clear" w:color="auto" w:fill="D9E2F3" w:themeFill="accent1" w:themeFillTint="33"/>
          </w:tcPr>
          <w:p w:rsidRPr="00A50D9A" w:rsidR="0087757F" w:rsidP="00A50D9A" w:rsidRDefault="00C37EEB" w14:paraId="0163A840" w14:textId="77777777">
            <w:pPr>
              <w:pStyle w:val="NormalWeb"/>
              <w:spacing w:before="0" w:beforeAutospacing="0" w:after="0" w:afterAutospacing="0"/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Begin to develop a personal voice, showing marked influences of texts </w:t>
            </w:r>
            <w:r w:rsidRPr="00A50D9A" w:rsidR="0087757F">
              <w:rPr>
                <w:rFonts w:ascii="Comic Sans MS" w:hAnsi="Comic Sans MS" w:cstheme="minorHAnsi"/>
                <w:sz w:val="18"/>
                <w:szCs w:val="18"/>
              </w:rPr>
              <w:t>t</w:t>
            </w:r>
            <w:r w:rsidRPr="00A50D9A">
              <w:rPr>
                <w:rFonts w:ascii="Comic Sans MS" w:hAnsi="Comic Sans MS" w:cstheme="minorHAnsi"/>
                <w:sz w:val="18"/>
                <w:szCs w:val="18"/>
              </w:rPr>
              <w:t>hey have read.</w:t>
            </w:r>
          </w:p>
          <w:p w:rsidRPr="00A50D9A" w:rsidR="00893F65" w:rsidP="00A50D9A" w:rsidRDefault="00C37EEB" w14:paraId="1EA8C0AB" w14:textId="4CB71897">
            <w:pPr>
              <w:pStyle w:val="NormalWeb"/>
              <w:spacing w:before="0" w:beforeAutospacing="0" w:after="0" w:afterAutospacing="0"/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>Vary sentence length and structure for effect and use transitional phrases to successfully ensure fluency.</w:t>
            </w:r>
          </w:p>
          <w:p w:rsidRPr="00A50D9A" w:rsidR="00C37EEB" w:rsidP="00A50D9A" w:rsidRDefault="00893F65" w14:paraId="48B3BABA" w14:textId="4BF55FC9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 xml:space="preserve">Write sentences containing more than one clause by using a wider range of conjunctions to express time, place and cause </w:t>
            </w:r>
            <w:proofErr w:type="gramStart"/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>e.g.</w:t>
            </w:r>
            <w:proofErr w:type="gramEnd"/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 xml:space="preserve"> when, because, although.</w:t>
            </w:r>
          </w:p>
          <w:p w:rsidRPr="00A50D9A" w:rsidR="00C37EEB" w:rsidP="0087757F" w:rsidRDefault="00C37EEB" w14:paraId="2B39BA05" w14:textId="60F5ACED">
            <w:pPr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  <w:t xml:space="preserve">Use adverbials of time, </w:t>
            </w:r>
            <w:proofErr w:type="gramStart"/>
            <w:r w:rsidRPr="00A50D9A"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  <w:t>place</w:t>
            </w:r>
            <w:proofErr w:type="gramEnd"/>
            <w:r w:rsidRPr="00A50D9A"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  <w:t xml:space="preserve"> and manner. Place a comma when using an adverbial at the beginning of a sentence.</w:t>
            </w:r>
          </w:p>
          <w:p w:rsidRPr="00A50D9A" w:rsidR="00137D30" w:rsidP="008128DB" w:rsidRDefault="00137D30" w14:paraId="159A1993" w14:textId="1F7B3AD7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Use Standard English forms for verb inflections </w:t>
            </w:r>
            <w:proofErr w:type="gramStart"/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e.g.</w:t>
            </w:r>
            <w:proofErr w:type="gramEnd"/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 xml:space="preserve"> we were instead of we was.</w:t>
            </w:r>
          </w:p>
          <w:p w:rsidRPr="00A50D9A" w:rsidR="00E60FE9" w:rsidP="008128DB" w:rsidRDefault="00E60FE9" w14:paraId="756F3BAC" w14:textId="10D734DD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>Use repetition for a range of effects.</w:t>
            </w:r>
          </w:p>
          <w:p w:rsidRPr="00A50D9A" w:rsidR="00852039" w:rsidP="008128DB" w:rsidRDefault="00E60FE9" w14:paraId="77DC1A4E" w14:textId="4751249A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>Use metaphors by strengthening the meaning of a known simile.</w:t>
            </w:r>
          </w:p>
        </w:tc>
        <w:tc>
          <w:tcPr>
            <w:tcW w:w="7112" w:type="dxa"/>
            <w:shd w:val="clear" w:color="auto" w:fill="E2EFD9" w:themeFill="accent6" w:themeFillTint="33"/>
          </w:tcPr>
          <w:p w:rsidRPr="00A50D9A" w:rsidR="0087757F" w:rsidP="00A50D9A" w:rsidRDefault="00C37EEB" w14:paraId="0B8AC9A2" w14:textId="77777777">
            <w:pPr>
              <w:pStyle w:val="NormalWeb"/>
              <w:spacing w:before="0" w:beforeAutospacing="0" w:after="0" w:afterAutospacing="0"/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Use written language in more deliberate ways to make meanings more </w:t>
            </w:r>
            <w:r w:rsidRPr="00A50D9A" w:rsidR="0087757F">
              <w:rPr>
                <w:rFonts w:ascii="Comic Sans MS" w:hAnsi="Comic Sans MS" w:cstheme="minorHAnsi"/>
                <w:sz w:val="18"/>
                <w:szCs w:val="18"/>
              </w:rPr>
              <w:t>e</w:t>
            </w:r>
            <w:r w:rsidRPr="00A50D9A">
              <w:rPr>
                <w:rFonts w:ascii="Comic Sans MS" w:hAnsi="Comic Sans MS" w:cstheme="minorHAnsi"/>
                <w:sz w:val="18"/>
                <w:szCs w:val="18"/>
              </w:rPr>
              <w:t>xplicit.</w:t>
            </w:r>
          </w:p>
          <w:p w:rsidRPr="00A50D9A" w:rsidR="00C37EEB" w:rsidP="00A50D9A" w:rsidRDefault="00C37EEB" w14:paraId="042480F7" w14:textId="694808E9">
            <w:pPr>
              <w:pStyle w:val="NormalWeb"/>
              <w:spacing w:before="0" w:beforeAutospacing="0" w:after="0" w:afterAutospacing="0"/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>Use prepositional phrases alongside conjunctions and adverbials, demarcating these with commas where appropriate.</w:t>
            </w:r>
          </w:p>
          <w:p w:rsidRPr="00A50D9A" w:rsidR="00C37EEB" w:rsidP="00A50D9A" w:rsidRDefault="00C37EEB" w14:paraId="17C26D18" w14:textId="14C03595">
            <w:pPr>
              <w:widowControl w:val="0"/>
              <w:autoSpaceDE w:val="0"/>
              <w:autoSpaceDN w:val="0"/>
              <w:adjustRightInd w:val="0"/>
              <w:spacing w:line="227" w:lineRule="atLeast"/>
              <w:ind w:right="57"/>
              <w:rPr>
                <w:rFonts w:ascii="Comic Sans MS" w:hAnsi="Comic Sans MS" w:cstheme="minorHAnsi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Confidently organise paragraphs around time, place, </w:t>
            </w:r>
            <w:proofErr w:type="gramStart"/>
            <w:r w:rsidRPr="00A50D9A">
              <w:rPr>
                <w:rFonts w:ascii="Comic Sans MS" w:hAnsi="Comic Sans MS" w:cstheme="minorHAnsi"/>
                <w:sz w:val="18"/>
                <w:szCs w:val="18"/>
              </w:rPr>
              <w:t>ideas</w:t>
            </w:r>
            <w:proofErr w:type="gramEnd"/>
            <w:r w:rsidRPr="00A50D9A">
              <w:rPr>
                <w:rFonts w:ascii="Comic Sans MS" w:hAnsi="Comic Sans MS" w:cstheme="minorHAnsi"/>
                <w:sz w:val="18"/>
                <w:szCs w:val="18"/>
              </w:rPr>
              <w:t xml:space="preserve"> and themes.</w:t>
            </w:r>
          </w:p>
          <w:p w:rsidRPr="00A50D9A" w:rsidR="00137D30" w:rsidP="008128DB" w:rsidRDefault="00C37EEB" w14:paraId="2AAAC887" w14:textId="0D95764C">
            <w:pPr>
              <w:rPr>
                <w:rFonts w:ascii="Comic Sans MS" w:hAnsi="Comic Sans MS" w:cstheme="minorHAnsi"/>
                <w:iCs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 xml:space="preserve">Write sentences containing more than one clause by using a wider range of conjunctions to express time, place and cause </w:t>
            </w:r>
            <w:proofErr w:type="gramStart"/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>e.g.</w:t>
            </w:r>
            <w:proofErr w:type="gramEnd"/>
            <w:r w:rsidRPr="00A50D9A">
              <w:rPr>
                <w:rFonts w:ascii="Comic Sans MS" w:hAnsi="Comic Sans MS" w:cstheme="minorHAnsi"/>
                <w:iCs/>
                <w:sz w:val="18"/>
                <w:szCs w:val="18"/>
              </w:rPr>
              <w:t xml:space="preserve"> when, because, although.</w:t>
            </w:r>
          </w:p>
          <w:p w:rsidRPr="00A50D9A" w:rsidR="00137D30" w:rsidP="00137D30" w:rsidRDefault="00137D30" w14:paraId="586B411A" w14:textId="2DC91981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57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color w:val="FF0000"/>
                <w:sz w:val="18"/>
                <w:szCs w:val="18"/>
              </w:rPr>
              <w:t>Use carefully chosen adjectives in expanded noun phrases when describing complex objects.</w:t>
            </w:r>
          </w:p>
          <w:p w:rsidRPr="00A50D9A" w:rsidR="00FA0462" w:rsidP="00137D30" w:rsidRDefault="00137D30" w14:paraId="32DCF8EF" w14:textId="25AD583D">
            <w:pPr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</w:pPr>
            <w:r w:rsidRPr="00A50D9A"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  <w:t xml:space="preserve">Use adverbials of time, </w:t>
            </w:r>
            <w:proofErr w:type="gramStart"/>
            <w:r w:rsidRPr="00A50D9A"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  <w:t>place</w:t>
            </w:r>
            <w:proofErr w:type="gramEnd"/>
            <w:r w:rsidRPr="00A50D9A">
              <w:rPr>
                <w:rFonts w:ascii="Comic Sans MS" w:hAnsi="Comic Sans MS" w:cstheme="minorHAnsi"/>
                <w:iCs/>
                <w:color w:val="FF0000"/>
                <w:sz w:val="18"/>
                <w:szCs w:val="18"/>
              </w:rPr>
              <w:t xml:space="preserve"> and manner. Place a comma when using an adverbial at the beginning of a sentence.</w:t>
            </w:r>
          </w:p>
        </w:tc>
      </w:tr>
    </w:tbl>
    <w:p w:rsidRPr="008128DB" w:rsidR="00D57B7C" w:rsidP="008128DB" w:rsidRDefault="00D57B7C" w14:paraId="0C5FEBDD" w14:textId="77777777">
      <w:pPr>
        <w:rPr>
          <w:rFonts w:ascii="Comic Sans MS" w:hAnsi="Comic Sans MS" w:cstheme="minorHAnsi"/>
          <w:sz w:val="21"/>
          <w:szCs w:val="21"/>
        </w:rPr>
        <w:sectPr w:rsidRPr="008128DB" w:rsidR="00D57B7C" w:rsidSect="00D57B7C">
          <w:pgSz w:w="23814" w:h="168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Pr="008128DB" w:rsidR="00EE32D3" w:rsidP="008128DB" w:rsidRDefault="00EE32D3" w14:paraId="3D23B17E" w14:textId="0F4605F9">
      <w:pPr>
        <w:rPr>
          <w:rFonts w:ascii="Comic Sans MS" w:hAnsi="Comic Sans MS" w:cstheme="minorHAnsi"/>
          <w:sz w:val="21"/>
          <w:szCs w:val="21"/>
        </w:rPr>
      </w:pPr>
    </w:p>
    <w:sectPr w:rsidRPr="008128DB" w:rsidR="00EE32D3" w:rsidSect="00D57B7C">
      <w:type w:val="continuous"/>
      <w:pgSz w:w="23814" w:h="16840" w:orient="landscape"/>
      <w:pgMar w:top="720" w:right="720" w:bottom="720" w:left="720" w:header="709" w:footer="709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A34"/>
    <w:multiLevelType w:val="hybridMultilevel"/>
    <w:tmpl w:val="21DE8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844"/>
    <w:multiLevelType w:val="hybridMultilevel"/>
    <w:tmpl w:val="6524B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6C8"/>
    <w:multiLevelType w:val="hybridMultilevel"/>
    <w:tmpl w:val="C03EC650"/>
    <w:lvl w:ilvl="0" w:tplc="63F2BD74">
      <w:start w:val="1"/>
      <w:numFmt w:val="bullet"/>
      <w:lvlText w:val="-"/>
      <w:lvlJc w:val="left"/>
      <w:pPr>
        <w:ind w:left="720" w:hanging="360"/>
      </w:pPr>
      <w:rPr>
        <w:rFonts w:hint="default" w:ascii="Gill Sans MT" w:hAnsi="Gill Sans MT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BD5294"/>
    <w:multiLevelType w:val="hybridMultilevel"/>
    <w:tmpl w:val="F834A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EA4"/>
    <w:multiLevelType w:val="hybridMultilevel"/>
    <w:tmpl w:val="4DDC5DEA"/>
    <w:lvl w:ilvl="0" w:tplc="0D3E528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03636"/>
    <w:multiLevelType w:val="hybridMultilevel"/>
    <w:tmpl w:val="7AE06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63726">
    <w:abstractNumId w:val="2"/>
  </w:num>
  <w:num w:numId="2" w16cid:durableId="2014603245">
    <w:abstractNumId w:val="4"/>
  </w:num>
  <w:num w:numId="3" w16cid:durableId="627203749">
    <w:abstractNumId w:val="5"/>
  </w:num>
  <w:num w:numId="4" w16cid:durableId="234511888">
    <w:abstractNumId w:val="0"/>
  </w:num>
  <w:num w:numId="5" w16cid:durableId="605387274">
    <w:abstractNumId w:val="1"/>
  </w:num>
  <w:num w:numId="6" w16cid:durableId="100100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E3"/>
    <w:rsid w:val="00026D4D"/>
    <w:rsid w:val="000671FD"/>
    <w:rsid w:val="000D190E"/>
    <w:rsid w:val="00137D30"/>
    <w:rsid w:val="002C3035"/>
    <w:rsid w:val="003303D4"/>
    <w:rsid w:val="00353ECE"/>
    <w:rsid w:val="003A3B93"/>
    <w:rsid w:val="003A3F4B"/>
    <w:rsid w:val="003C43BF"/>
    <w:rsid w:val="004158DF"/>
    <w:rsid w:val="00454016"/>
    <w:rsid w:val="004A70E6"/>
    <w:rsid w:val="004E282D"/>
    <w:rsid w:val="005172DE"/>
    <w:rsid w:val="005409BF"/>
    <w:rsid w:val="00571169"/>
    <w:rsid w:val="00586654"/>
    <w:rsid w:val="005A7BFE"/>
    <w:rsid w:val="005B1B64"/>
    <w:rsid w:val="00612B04"/>
    <w:rsid w:val="0066114A"/>
    <w:rsid w:val="0066751B"/>
    <w:rsid w:val="006B0916"/>
    <w:rsid w:val="006E67E3"/>
    <w:rsid w:val="00714C3E"/>
    <w:rsid w:val="00782B65"/>
    <w:rsid w:val="0079095D"/>
    <w:rsid w:val="007A6900"/>
    <w:rsid w:val="007D4664"/>
    <w:rsid w:val="007E0CF8"/>
    <w:rsid w:val="008128DB"/>
    <w:rsid w:val="00852039"/>
    <w:rsid w:val="00855115"/>
    <w:rsid w:val="0087757F"/>
    <w:rsid w:val="00892325"/>
    <w:rsid w:val="00893F65"/>
    <w:rsid w:val="00894C6C"/>
    <w:rsid w:val="008A47BE"/>
    <w:rsid w:val="008D664D"/>
    <w:rsid w:val="009750EA"/>
    <w:rsid w:val="009C67CC"/>
    <w:rsid w:val="009D4441"/>
    <w:rsid w:val="009D48F0"/>
    <w:rsid w:val="009F3956"/>
    <w:rsid w:val="00A50D9A"/>
    <w:rsid w:val="00A87FD5"/>
    <w:rsid w:val="00AC4DD0"/>
    <w:rsid w:val="00AD223A"/>
    <w:rsid w:val="00AE1ABA"/>
    <w:rsid w:val="00B02C14"/>
    <w:rsid w:val="00B037C6"/>
    <w:rsid w:val="00B03C61"/>
    <w:rsid w:val="00B23E3F"/>
    <w:rsid w:val="00B24BC0"/>
    <w:rsid w:val="00B674C2"/>
    <w:rsid w:val="00B722CE"/>
    <w:rsid w:val="00BC5CC8"/>
    <w:rsid w:val="00C115E4"/>
    <w:rsid w:val="00C31498"/>
    <w:rsid w:val="00C32D29"/>
    <w:rsid w:val="00C37EEB"/>
    <w:rsid w:val="00C42D25"/>
    <w:rsid w:val="00C47BA4"/>
    <w:rsid w:val="00CA36CF"/>
    <w:rsid w:val="00CC3D5F"/>
    <w:rsid w:val="00CC68DD"/>
    <w:rsid w:val="00CD4382"/>
    <w:rsid w:val="00D30536"/>
    <w:rsid w:val="00D55FBE"/>
    <w:rsid w:val="00D57B7C"/>
    <w:rsid w:val="00DE14B2"/>
    <w:rsid w:val="00E456A1"/>
    <w:rsid w:val="00E53FBA"/>
    <w:rsid w:val="00E60FE9"/>
    <w:rsid w:val="00E807D4"/>
    <w:rsid w:val="00E83D4D"/>
    <w:rsid w:val="00EE32D3"/>
    <w:rsid w:val="00EE71A9"/>
    <w:rsid w:val="00F2046D"/>
    <w:rsid w:val="00F40750"/>
    <w:rsid w:val="00FA0462"/>
    <w:rsid w:val="00FD4377"/>
    <w:rsid w:val="00FE7E60"/>
    <w:rsid w:val="0AB738B7"/>
    <w:rsid w:val="1864402F"/>
    <w:rsid w:val="1A254F13"/>
    <w:rsid w:val="1B99D9A4"/>
    <w:rsid w:val="1D1E88F5"/>
    <w:rsid w:val="1D28BD56"/>
    <w:rsid w:val="21F1FA18"/>
    <w:rsid w:val="230B2198"/>
    <w:rsid w:val="3B528A47"/>
    <w:rsid w:val="4CFE3FA4"/>
    <w:rsid w:val="501939AA"/>
    <w:rsid w:val="5316ED92"/>
    <w:rsid w:val="54D7FC76"/>
    <w:rsid w:val="5FB0AC7C"/>
    <w:rsid w:val="607F7953"/>
    <w:rsid w:val="626BDB91"/>
    <w:rsid w:val="64FB50ED"/>
    <w:rsid w:val="6661DD95"/>
    <w:rsid w:val="673F4CB4"/>
    <w:rsid w:val="68BCFD85"/>
    <w:rsid w:val="794F0149"/>
    <w:rsid w:val="7A94FEC6"/>
    <w:rsid w:val="7AF4C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B2B0"/>
  <w15:chartTrackingRefBased/>
  <w15:docId w15:val="{AB4F3FC6-4497-4814-BF78-6DDF4DC6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7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E67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07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20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1CFC7-46DD-4E52-9ECC-E90277120095}"/>
</file>

<file path=customXml/itemProps2.xml><?xml version="1.0" encoding="utf-8"?>
<ds:datastoreItem xmlns:ds="http://schemas.openxmlformats.org/officeDocument/2006/customXml" ds:itemID="{970065D6-DF14-4063-BE0D-CF968BE16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D2E76-8F8A-4992-BD73-E414AA1423D8}">
  <ds:schemaRefs>
    <ds:schemaRef ds:uri="http://schemas.microsoft.com/office/2006/metadata/properties"/>
    <ds:schemaRef ds:uri="http://schemas.microsoft.com/office/infopath/2007/PartnerControls"/>
    <ds:schemaRef ds:uri="6066b147-4980-422b-b022-204d86c8f5fb"/>
    <ds:schemaRef ds:uri="7976eb1c-1390-4e9e-89cb-d3ad699d03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</dc:creator>
  <keywords/>
  <dc:description/>
  <lastModifiedBy>Miss E Anslow (St Philips)</lastModifiedBy>
  <revision>14</revision>
  <dcterms:created xsi:type="dcterms:W3CDTF">2023-06-21T10:08:00.0000000Z</dcterms:created>
  <dcterms:modified xsi:type="dcterms:W3CDTF">2023-09-21T20:08:03.0362459Z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